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r>
        <w:tc>
          <w:tcPr>
            <w:shd w:fill="111111"/>
            <w:tcMar>
              <w:top w:w="260" w:type="dxa"/>
              <w:left w:w="320" w:type="dxa"/>
              <w:bottom w:w="260" w:type="dxa"/>
              <w:right w:w="320" w:type="dxa"/>
            </w:tcMar>
          </w:tcPr>
          <w:p>
            <w:pPr>
              <w:spacing w:after="60"/>
            </w:pPr>
            <w:r>
              <w:rPr>
                <w:sz w:val="40"/>
                <w:color w:val="FFFFFF"/>
                <w:b/>
              </w:rPr>
              <w:t xml:space="preserve">LUXESOFA</w:t>
            </w:r>
          </w:p>
          <w:p>
            <w:pPr>
              <w:spacing w:after="160"/>
            </w:pPr>
            <w:r>
              <w:rPr>
                <w:sz w:val="18"/>
                <w:color w:val="D1D5DB"/>
              </w:rPr>
              <w:t xml:space="preserve">FURNITURE SCHOOL | SOUTH AFRICA</w:t>
            </w:r>
          </w:p>
          <w:p>
            <w:pPr>
              <w:spacing w:after="80"/>
            </w:pPr>
            <w:r>
              <w:rPr>
                <w:sz w:val="30"/>
                <w:color w:val="FFFFFF"/>
                <w:b/>
              </w:rPr>
              <w:t xml:space="preserve">Furniture Product Photography Basics</w:t>
            </w:r>
          </w:p>
          <w:p>
            <w:pPr>
              <w:spacing w:after="0"/>
            </w:pPr>
            <w:r>
              <w:rPr>
                <w:sz w:val="20"/>
                <w:color w:val="E5E7EB"/>
              </w:rPr>
              <w:t xml:space="preserve">Editable content checklist for furniture sellers and catalogue teams.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80"/>
      </w:pPr>
      <w:r>
        <w:rPr>
          <w:sz w:val="24"/>
          <w:color w:val="1F2937"/>
          <w:b/>
        </w:rPr>
        <w:t xml:space="preserve">How to use this editable guide</w:t>
      </w:r>
    </w:p>
    <w:p>
      <w:pPr>
        <w:spacing w:after="240"/>
      </w:pPr>
      <w:r>
        <w:rPr>
          <w:sz w:val="21"/>
          <w:color w:val="1F2937"/>
        </w:rPr>
        <w:t xml:space="preserve">Use real product photos on product pages. Use sourced lifestyle photos only for educational content, and credit the source clearly when the image is not a real product photo.</w:t>
      </w:r>
    </w:p>
    <w:p>
      <w:pPr>
        <w:spacing w:after="80"/>
      </w:pPr>
      <w:r>
        <w:rPr>
          <w:sz w:val="24"/>
          <w:color w:val="1F2937"/>
          <w:b/>
        </w:rPr>
        <w:t xml:space="preserve">Editable fields</w:t>
      </w:r>
    </w:p>
    <w:p>
      <w:pPr>
        <w:spacing w:after="220"/>
      </w:pPr>
      <w:r>
        <w:rPr>
          <w:sz w:val="19"/>
          <w:color w:val="6B7280"/>
        </w:rPr>
        <w:t xml:space="preserve">Click into any placeholder field and replace the grey text with your own notes.</w:t>
      </w:r>
    </w:p>
    <w:p>
      <w:pPr>
        <w:spacing w:after="120"/>
      </w:pPr>
      <w:r>
        <w:rPr>
          <w:sz w:val="25"/>
          <w:color w:val="1F2937"/>
          <w:b/>
        </w:rPr>
        <w:t xml:space="preserve">Product photo set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Front view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[Done / To shoot / Notes]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Side view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[Done / To shoot / Notes]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Fabric or material close-up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[Done / To shoot / Notes]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Scale or room context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[Done / To shoot / Notes]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Packaging / condition evidence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[Done / To shoot / Notes]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Brand consistency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Background style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[Plain, room setting, showroom, other]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Lighting notes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[Natural light, colour temperature, shadows]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Filename convention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[Example: category-product-colour.webp]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Alt text draft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[Describe furniture type, material, colour and room use]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Source and usage notes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Real product photo?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[Yes / No]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Educational image source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[Unsplash / other free source / N/A]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Credit text required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[Example: Source: Unsplash]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Compression complete?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[Yes / No]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80"/>
      </w:pPr>
      <w:r>
        <w:rPr>
          <w:sz w:val="22"/>
          <w:color w:val="1F2937"/>
          <w:b/>
        </w:rPr>
        <w:t xml:space="preserve">LUXESOFA note</w:t>
      </w:r>
    </w:p>
    <w:p>
      <w:pPr>
        <w:spacing w:after="120"/>
      </w:pPr>
      <w:r>
        <w:rPr>
          <w:sz w:val="18"/>
          <w:color w:val="6B7280"/>
        </w:rPr>
        <w:t xml:space="preserve">Customer trust improves when real product photos and educational stock imagery are clearly separated.</w:t>
      </w:r>
    </w:p>
    <w:p>
      <w:pPr>
        <w:jc w:val="center"/>
        <w:spacing w:after="0"/>
      </w:pPr>
      <w:r>
        <w:rPr>
          <w:sz w:val="16"/>
          <w:color w:val="6B7280"/>
        </w:rPr>
        <w:t xml:space="preserve">luxefurninute.yestech.co.za | LUXESOFA Furniture School</w:t>
      </w:r>
    </w:p>
    <w:sectPr>
      <w:pgSz w:w="11906" w:h="16838"/>
      <w:pgMar w:top="900" w:right="900" w:bottom="900" w:left="90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2"/>
    </w:rPr>
  </w:style>
</w:styles>
</file>

<file path=word/_rels/document.xml.rels><?xml version="1.0" encoding="UTF-8" standalone="yes"?>
<Relationships xmlns="http://schemas.openxmlformats.org/package/2006/relationships"/>
</file>